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2D68" w14:textId="77777777" w:rsidR="00074170" w:rsidRPr="00C13190" w:rsidRDefault="00074170" w:rsidP="0007417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24E9D848" w14:textId="77777777" w:rsidR="00074170" w:rsidRPr="00C13190" w:rsidRDefault="00074170" w:rsidP="00074170">
      <w:pPr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</w:rPr>
        <w:t xml:space="preserve">MODELO DE PROPOSTA - </w:t>
      </w:r>
      <w:r w:rsidRPr="00C13190">
        <w:rPr>
          <w:rStyle w:val="fontstyle01"/>
          <w:rFonts w:asciiTheme="minorHAnsi" w:hAnsiTheme="minorHAnsi" w:cstheme="minorHAnsi"/>
          <w:sz w:val="24"/>
          <w:szCs w:val="24"/>
        </w:rPr>
        <w:t xml:space="preserve">AVISO DE DISPENSA FÍSICA Nº 90019/2025 </w:t>
      </w:r>
    </w:p>
    <w:p w14:paraId="3A1B1268" w14:textId="77777777" w:rsidR="00074170" w:rsidRPr="00C13190" w:rsidRDefault="00074170" w:rsidP="0007417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074170" w:rsidRPr="00C13190" w:rsidSect="00074170">
          <w:headerReference w:type="default" r:id="rId5"/>
          <w:footerReference w:type="default" r:id="rId6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p w14:paraId="3B9DE7DD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3D4D916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C13190">
        <w:rPr>
          <w:rFonts w:asciiTheme="minorHAnsi" w:hAnsiTheme="minorHAnsi" w:cstheme="minorHAnsi"/>
          <w:b/>
          <w:bCs/>
          <w:color w:val="auto"/>
        </w:rPr>
        <w:t>DADOS DA EMPRESA:</w:t>
      </w:r>
      <w:r w:rsidRPr="00C13190">
        <w:rPr>
          <w:rFonts w:asciiTheme="minorHAnsi" w:hAnsiTheme="minorHAnsi" w:cstheme="minorHAnsi"/>
          <w:b/>
          <w:bCs/>
          <w:color w:val="auto"/>
        </w:rPr>
        <w:tab/>
      </w:r>
    </w:p>
    <w:p w14:paraId="0798E5A1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RAZÃO SOCIAL: </w:t>
      </w:r>
    </w:p>
    <w:p w14:paraId="0FAE13A7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CNPJ: </w:t>
      </w:r>
    </w:p>
    <w:p w14:paraId="2434B00E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ENDEREÇO: </w:t>
      </w:r>
    </w:p>
    <w:p w14:paraId="1452E061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>E-MAIL:</w:t>
      </w:r>
    </w:p>
    <w:p w14:paraId="4A76B42B" w14:textId="77777777" w:rsidR="00074170" w:rsidRPr="00C13190" w:rsidRDefault="00074170" w:rsidP="0007417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TELEFONE:</w:t>
      </w:r>
    </w:p>
    <w:p w14:paraId="46EAA1AC" w14:textId="77777777" w:rsidR="00074170" w:rsidRPr="00C13190" w:rsidRDefault="00074170" w:rsidP="0007417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2492B56" w14:textId="77777777" w:rsidR="00074170" w:rsidRPr="00C13190" w:rsidRDefault="00074170" w:rsidP="00074170">
      <w:pPr>
        <w:pStyle w:val="PargrafodaLista"/>
        <w:spacing w:before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</w:rPr>
        <w:t>DADOS DO REPRESENTANTE LEGAL:</w:t>
      </w:r>
    </w:p>
    <w:p w14:paraId="3C1052A4" w14:textId="77777777" w:rsidR="00074170" w:rsidRPr="00C13190" w:rsidRDefault="00074170" w:rsidP="0007417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593F3398" w14:textId="77777777" w:rsidR="00074170" w:rsidRPr="00C13190" w:rsidRDefault="00074170" w:rsidP="0007417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CPF/RG:</w:t>
      </w:r>
    </w:p>
    <w:p w14:paraId="68AB3C23" w14:textId="77777777" w:rsidR="00074170" w:rsidRPr="00C13190" w:rsidRDefault="00074170" w:rsidP="0007417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EF677" w14:textId="77777777" w:rsidR="00074170" w:rsidRPr="00C13190" w:rsidRDefault="00074170" w:rsidP="00074170">
      <w:pPr>
        <w:pStyle w:val="PargrafodaLista"/>
        <w:widowControl/>
        <w:numPr>
          <w:ilvl w:val="0"/>
          <w:numId w:val="1"/>
        </w:numPr>
        <w:autoSpaceDE/>
        <w:autoSpaceDN/>
        <w:spacing w:before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O valor da proposta é de R$................................................................. (em algarismo e por extenso).</w:t>
      </w:r>
    </w:p>
    <w:p w14:paraId="00B1EE5A" w14:textId="77777777" w:rsidR="00074170" w:rsidRPr="00C13190" w:rsidRDefault="00074170" w:rsidP="0007417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comgrade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709"/>
        <w:gridCol w:w="1701"/>
        <w:gridCol w:w="1417"/>
      </w:tblGrid>
      <w:tr w:rsidR="00074170" w:rsidRPr="00C13190" w14:paraId="638F1EB3" w14:textId="77777777" w:rsidTr="00E87CF6">
        <w:tc>
          <w:tcPr>
            <w:tcW w:w="709" w:type="dxa"/>
          </w:tcPr>
          <w:p w14:paraId="4511B23C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ITEM</w:t>
            </w:r>
          </w:p>
        </w:tc>
        <w:tc>
          <w:tcPr>
            <w:tcW w:w="5528" w:type="dxa"/>
          </w:tcPr>
          <w:p w14:paraId="52EF82D6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ESPECIFICAÇÃO</w:t>
            </w:r>
          </w:p>
        </w:tc>
        <w:tc>
          <w:tcPr>
            <w:tcW w:w="709" w:type="dxa"/>
          </w:tcPr>
          <w:p w14:paraId="497B2548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QNT</w:t>
            </w:r>
          </w:p>
        </w:tc>
        <w:tc>
          <w:tcPr>
            <w:tcW w:w="1701" w:type="dxa"/>
          </w:tcPr>
          <w:p w14:paraId="14521752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VALOR UNITÁRIO</w:t>
            </w:r>
          </w:p>
        </w:tc>
        <w:tc>
          <w:tcPr>
            <w:tcW w:w="1417" w:type="dxa"/>
          </w:tcPr>
          <w:p w14:paraId="2C55684D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VALOR TOTAL</w:t>
            </w:r>
          </w:p>
        </w:tc>
      </w:tr>
      <w:tr w:rsidR="00074170" w:rsidRPr="00C13190" w14:paraId="1B7CBFEE" w14:textId="77777777" w:rsidTr="00E87CF6">
        <w:tc>
          <w:tcPr>
            <w:tcW w:w="709" w:type="dxa"/>
          </w:tcPr>
          <w:p w14:paraId="049992DF" w14:textId="77777777" w:rsidR="00074170" w:rsidRPr="00C13190" w:rsidRDefault="00074170" w:rsidP="00E87CF6">
            <w:pPr>
              <w:adjustRightInd w:val="0"/>
              <w:spacing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528" w:type="dxa"/>
          </w:tcPr>
          <w:p w14:paraId="12A42053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MICROONDAS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Capacidade mínima de 34 litros com menu dia a dia, Time on, função descongelar, Aço Inoxidável, Desorizador, painel digital e trava de segurança. Potência: 1400 w; Consumo: 54,7 kWh/mês; Níveis de Potência: 10; Tensão/Voltagem: 110 V; Cor: Branco; Consumo de energia: A; Garantia: 12 meses.</w:t>
            </w:r>
          </w:p>
          <w:p w14:paraId="3D78C32E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5CE489EF" w14:textId="77777777" w:rsidR="00074170" w:rsidRPr="00C13190" w:rsidRDefault="00074170" w:rsidP="00E87CF6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701" w:type="dxa"/>
          </w:tcPr>
          <w:p w14:paraId="468C87F1" w14:textId="77777777" w:rsidR="00074170" w:rsidRPr="00C13190" w:rsidRDefault="00074170" w:rsidP="00E87CF6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1847F488" w14:textId="77777777" w:rsidR="00074170" w:rsidRPr="00C13190" w:rsidRDefault="00074170" w:rsidP="00E87CF6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3EF78690" w14:textId="77777777" w:rsidTr="00E87CF6">
        <w:tc>
          <w:tcPr>
            <w:tcW w:w="709" w:type="dxa"/>
          </w:tcPr>
          <w:p w14:paraId="1BDBBB9F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528" w:type="dxa"/>
          </w:tcPr>
          <w:p w14:paraId="57B9720A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GELADEIRA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Capacidade mínima de 447 litros, Tipo de Degelo Frost Free, Material da Prateleira do Refrigerador com Vidro temperado e Dispenser de gelo interno. Características: Tecnologia Inverter e Smart Flow, Controle automático de temperatura no refrigerador e freezer, modelo Inverse, 2 portas.</w:t>
            </w:r>
          </w:p>
          <w:p w14:paraId="0058DB14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Capacidade de armazenagem total (L) 447; Capacidade de armazenagem do refrigerador (L) 311; Capacidade de armazenagem do freezer (L) 136; Consumo (kWh) 46.5; Tensão/Voltagem 110V; Consumo de Energia A; Eficiência Energética A+++; Cor Branca; Garantia 12 meses.</w:t>
            </w:r>
          </w:p>
          <w:p w14:paraId="6BD941E4" w14:textId="77777777" w:rsidR="00074170" w:rsidRPr="00C13190" w:rsidRDefault="00074170" w:rsidP="00E87CF6">
            <w:pPr>
              <w:adjustRightInd w:val="0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08C1A771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701" w:type="dxa"/>
          </w:tcPr>
          <w:p w14:paraId="0841533A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4D227BE3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59FC62C4" w14:textId="77777777" w:rsidTr="00E87CF6">
        <w:tc>
          <w:tcPr>
            <w:tcW w:w="709" w:type="dxa"/>
          </w:tcPr>
          <w:p w14:paraId="38F206A6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528" w:type="dxa"/>
          </w:tcPr>
          <w:p w14:paraId="37F5DAF5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LIQUIDIFICADOR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Capacidade mínima de 3,1 litros, Cor Cinza, Potência 1400W e 110V.</w:t>
            </w:r>
          </w:p>
          <w:p w14:paraId="6DDDBBDF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Altura Mínima 20 centímetros; Número de Velocidades Confort Control; Material Aço inoxidável; Material da Lâmina Aço inoxidável; Capacidade Mínima 3,1 litros Garantia 12 Meses</w:t>
            </w:r>
          </w:p>
          <w:p w14:paraId="6E7D562A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595F88B6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701" w:type="dxa"/>
          </w:tcPr>
          <w:p w14:paraId="410C86E8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18A0557D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367E6A8A" w14:textId="77777777" w:rsidTr="00E87CF6">
        <w:tc>
          <w:tcPr>
            <w:tcW w:w="709" w:type="dxa"/>
          </w:tcPr>
          <w:p w14:paraId="4265E88C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528" w:type="dxa"/>
          </w:tcPr>
          <w:p w14:paraId="5A97198D" w14:textId="77777777" w:rsidR="00074170" w:rsidRPr="00C13190" w:rsidRDefault="00074170" w:rsidP="00E87CF6">
            <w:pPr>
              <w:adjustRightInd w:val="0"/>
              <w:jc w:val="both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SANDUICHEIRA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Capacidade de Preparo 02 sanduiches por vez; Cor Branca; Altura aproximada do produto 11 centímetros; Características Especiais Bandeja coletora de resíduos; Potência 1250 watts; Voltagem 110 Volts; Material Aço inoxidável.</w:t>
            </w:r>
          </w:p>
          <w:p w14:paraId="71BC1621" w14:textId="77777777" w:rsidR="00074170" w:rsidRPr="00C13190" w:rsidRDefault="00074170" w:rsidP="00E87CF6">
            <w:pPr>
              <w:adjustRightInd w:val="0"/>
              <w:jc w:val="both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57A9DD02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701" w:type="dxa"/>
          </w:tcPr>
          <w:p w14:paraId="2A907AA8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03BE4C36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34F01CD7" w14:textId="77777777" w:rsidTr="00E87CF6">
        <w:tc>
          <w:tcPr>
            <w:tcW w:w="709" w:type="dxa"/>
          </w:tcPr>
          <w:p w14:paraId="2ACA0F71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528" w:type="dxa"/>
          </w:tcPr>
          <w:p w14:paraId="24BF3DB1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FRIGOBAR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 xml:space="preserve">: Capacidade mínima 90 litros; Voltagem 127 V; Duplex 02 portas; Prateleiras Ajustáveis e Removíveis; Eficiência energética Classes A; Compartimento refrigerador e congelador, 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lastRenderedPageBreak/>
              <w:t>separados; Garantia 12 meses.</w:t>
            </w:r>
          </w:p>
          <w:p w14:paraId="57AE6865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58E7D444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lastRenderedPageBreak/>
              <w:t>01</w:t>
            </w:r>
          </w:p>
        </w:tc>
        <w:tc>
          <w:tcPr>
            <w:tcW w:w="1701" w:type="dxa"/>
          </w:tcPr>
          <w:p w14:paraId="50C70BEB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7F2120B1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558AACE1" w14:textId="77777777" w:rsidTr="00E87CF6">
        <w:trPr>
          <w:trHeight w:val="1642"/>
        </w:trPr>
        <w:tc>
          <w:tcPr>
            <w:tcW w:w="709" w:type="dxa"/>
          </w:tcPr>
          <w:p w14:paraId="7A8F255D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5528" w:type="dxa"/>
          </w:tcPr>
          <w:p w14:paraId="60996901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BEBEDOURO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Bebedouro de Água Industrial 25 litros; Adesivado com Reservatório de polipropileno atóxico; refrigeração por compressor; serpentina em aço inox 304; estrutura em aço inox 430; pés reguláveis; termostato com 7 níveis de temperatura; filtro de carvão ativado; duas torneiras natural e gelada e voltagem: 127V.</w:t>
            </w:r>
          </w:p>
        </w:tc>
        <w:tc>
          <w:tcPr>
            <w:tcW w:w="709" w:type="dxa"/>
          </w:tcPr>
          <w:p w14:paraId="785E2DE4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701" w:type="dxa"/>
          </w:tcPr>
          <w:p w14:paraId="50137E8F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  <w:tc>
          <w:tcPr>
            <w:tcW w:w="1417" w:type="dxa"/>
          </w:tcPr>
          <w:p w14:paraId="16EB222C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R$</w:t>
            </w:r>
          </w:p>
        </w:tc>
      </w:tr>
      <w:tr w:rsidR="00074170" w:rsidRPr="00C13190" w14:paraId="52E181C5" w14:textId="77777777" w:rsidTr="00E87CF6">
        <w:trPr>
          <w:trHeight w:val="1063"/>
        </w:trPr>
        <w:tc>
          <w:tcPr>
            <w:tcW w:w="709" w:type="dxa"/>
          </w:tcPr>
          <w:p w14:paraId="441704BC" w14:textId="77777777" w:rsidR="00074170" w:rsidRPr="00C13190" w:rsidRDefault="00074170" w:rsidP="00E87CF6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07</w:t>
            </w:r>
          </w:p>
        </w:tc>
        <w:tc>
          <w:tcPr>
            <w:tcW w:w="5528" w:type="dxa"/>
          </w:tcPr>
          <w:p w14:paraId="421D87B3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>FOGÃO A GÁS</w:t>
            </w: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: Acendimento Automático. Material de vidro. Quantidade de bocas: 2, Tipo do fogão: Cooktop. Voltagem: 110/220V; Mesa de vidro temperado na cor preta; 1 queimador rápido (3000W) e 1 queimador semi-rápido (1750W); Trempes individuais esmaltadas; Altura do produto 12,8 centímetros; Número de elementos de aquecimento 2; Tipo de combustível Gás natural; Elemento de aquecimento Radiante; Tipo de controle Botão de pressão; Voltagem 110 Volts, 220 Volts; Potência 1750 watts; Dimensões do item P x L x A 51,3P x 30,2L x 12,5A centímetros; Garantia 12 meses.</w:t>
            </w:r>
          </w:p>
          <w:p w14:paraId="01EBAAFC" w14:textId="77777777" w:rsidR="00074170" w:rsidRPr="00C13190" w:rsidRDefault="00074170" w:rsidP="00E87CF6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</w:tcPr>
          <w:p w14:paraId="490B2790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701" w:type="dxa"/>
          </w:tcPr>
          <w:p w14:paraId="4BF9AAFD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 xml:space="preserve">R$ </w:t>
            </w:r>
          </w:p>
        </w:tc>
        <w:tc>
          <w:tcPr>
            <w:tcW w:w="1417" w:type="dxa"/>
          </w:tcPr>
          <w:p w14:paraId="44217710" w14:textId="77777777" w:rsidR="00074170" w:rsidRPr="00C13190" w:rsidRDefault="00074170" w:rsidP="00E87CF6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  <w:t xml:space="preserve">R$ </w:t>
            </w:r>
          </w:p>
        </w:tc>
      </w:tr>
      <w:tr w:rsidR="00074170" w:rsidRPr="00C13190" w14:paraId="1225709C" w14:textId="77777777" w:rsidTr="00E87CF6">
        <w:trPr>
          <w:trHeight w:val="483"/>
        </w:trPr>
        <w:tc>
          <w:tcPr>
            <w:tcW w:w="10064" w:type="dxa"/>
            <w:gridSpan w:val="5"/>
          </w:tcPr>
          <w:p w14:paraId="303C3E0E" w14:textId="77777777" w:rsidR="00074170" w:rsidRPr="00C13190" w:rsidRDefault="00074170" w:rsidP="00E87CF6">
            <w:pPr>
              <w:pStyle w:val="PargrafodaLista"/>
              <w:adjustRightInd w:val="0"/>
              <w:spacing w:after="120" w:line="276" w:lineRule="auto"/>
              <w:ind w:left="390"/>
              <w:jc w:val="center"/>
              <w:textAlignment w:val="baseline"/>
              <w:rPr>
                <w:rFonts w:asciiTheme="minorHAnsi" w:eastAsia="CIDFont+F2" w:hAnsiTheme="minorHAnsi" w:cstheme="minorHAnsi"/>
                <w:sz w:val="20"/>
                <w:szCs w:val="20"/>
                <w14:ligatures w14:val="standardContextual"/>
              </w:rPr>
            </w:pPr>
            <w:r w:rsidRPr="00C13190">
              <w:rPr>
                <w:rFonts w:asciiTheme="minorHAnsi" w:eastAsia="CIDFont+F2" w:hAnsiTheme="minorHAnsi" w:cstheme="minorHAnsi"/>
                <w:b/>
                <w:bCs/>
                <w:sz w:val="20"/>
                <w:szCs w:val="20"/>
                <w14:ligatures w14:val="standardContextual"/>
              </w:rPr>
              <w:t xml:space="preserve">VALOR ESTIMATIVO TOTAL: R$ </w:t>
            </w:r>
          </w:p>
        </w:tc>
      </w:tr>
    </w:tbl>
    <w:p w14:paraId="415DDC20" w14:textId="77777777" w:rsidR="00074170" w:rsidRPr="00C13190" w:rsidRDefault="00074170" w:rsidP="0007417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  <w:sectPr w:rsidR="00074170" w:rsidRPr="00C13190" w:rsidSect="00074170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p w14:paraId="48D28E18" w14:textId="77777777" w:rsidR="00074170" w:rsidRPr="00C13190" w:rsidRDefault="00074170" w:rsidP="0007417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A1F9B9" w14:textId="77777777" w:rsidR="00074170" w:rsidRPr="00C13190" w:rsidRDefault="00074170" w:rsidP="00074170">
      <w:pPr>
        <w:pStyle w:val="PargrafodaLista"/>
        <w:widowControl/>
        <w:numPr>
          <w:ilvl w:val="0"/>
          <w:numId w:val="1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color w:val="000000"/>
          <w:sz w:val="24"/>
          <w:szCs w:val="24"/>
        </w:rPr>
        <w:t>Validade da proposta: 90 (noventa) dias a contar de sua apresentação.</w:t>
      </w:r>
    </w:p>
    <w:p w14:paraId="70F6013A" w14:textId="77777777" w:rsidR="00074170" w:rsidRPr="00C13190" w:rsidRDefault="00074170" w:rsidP="00074170">
      <w:pPr>
        <w:pStyle w:val="PargrafodaLista"/>
        <w:widowControl/>
        <w:numPr>
          <w:ilvl w:val="0"/>
          <w:numId w:val="1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color w:val="000000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2899F1CD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4DE1652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470B2141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______________, _____ de ____________ de 2025.</w:t>
      </w:r>
    </w:p>
    <w:p w14:paraId="11078FCF" w14:textId="77777777" w:rsidR="00074170" w:rsidRPr="00C13190" w:rsidRDefault="00074170" w:rsidP="0007417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6A24BFD4" w14:textId="77777777" w:rsidR="00074170" w:rsidRPr="00C13190" w:rsidRDefault="00074170" w:rsidP="0007417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1EE01ABC" w14:textId="77777777" w:rsidR="00074170" w:rsidRPr="00C13190" w:rsidRDefault="00074170" w:rsidP="0007417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166E554C" w14:textId="77777777" w:rsidR="00074170" w:rsidRPr="00C13190" w:rsidRDefault="00074170" w:rsidP="0007417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21CB0486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04796033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Nome e assinatura do representante legal da empresa</w:t>
      </w:r>
    </w:p>
    <w:p w14:paraId="3F6C3DFF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CPF</w:t>
      </w:r>
    </w:p>
    <w:p w14:paraId="369345B1" w14:textId="77777777" w:rsidR="00074170" w:rsidRPr="00C13190" w:rsidRDefault="00074170" w:rsidP="0007417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4AE559E9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5BB72BD7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1D19BC09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7F4F7271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25E65CB4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17F1E6A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ANEXO II</w:t>
      </w:r>
    </w:p>
    <w:p w14:paraId="54BE84C0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MODELO DE DECLARAÇÃO ÚNICA - </w:t>
      </w:r>
      <w:r w:rsidRPr="00C13190">
        <w:rPr>
          <w:rStyle w:val="fontstyle01"/>
          <w:rFonts w:asciiTheme="minorHAnsi" w:hAnsiTheme="minorHAnsi" w:cstheme="minorHAnsi"/>
          <w:sz w:val="24"/>
          <w:szCs w:val="24"/>
        </w:rPr>
        <w:t>AVISO DE DISPENSA FÍSICA Nº 90019/2025</w:t>
      </w:r>
    </w:p>
    <w:p w14:paraId="2BF79517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</w:p>
    <w:p w14:paraId="541F56F1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51572F3F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18BC599B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0CC6615C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191B5ED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d) Inexiste quaisquer fatos impeditivos de sua habilitação e que ela não foi declarada inidônea por Ato do Poder Público Municipal, ou que estejam temporariamente impedidas de licitar, contratar ou transacionar com a Administração Pública de Presidente Kennedy ou quaisquer de seus órgãos descentralizados (inciso III e IV do art. 156 da Lei 14.133/2021);</w:t>
      </w:r>
    </w:p>
    <w:p w14:paraId="3DFD2515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e) Não possui funcionário público no quadro societário da empresa;</w:t>
      </w:r>
    </w:p>
    <w:p w14:paraId="33846441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f) Está adequada à Lei Geral de Proteção de Dados (LGPD) – Lei nº 13.709/2018;</w:t>
      </w:r>
    </w:p>
    <w:p w14:paraId="7906F258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A8C06EB" w14:textId="77777777" w:rsidR="00074170" w:rsidRPr="00C13190" w:rsidRDefault="00074170" w:rsidP="0007417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8F21D0C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4B510743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______________, _____ de ____________ de 2025.</w:t>
      </w:r>
    </w:p>
    <w:p w14:paraId="7E906E20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05DDCB32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28C90386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______________________________________________</w:t>
      </w:r>
    </w:p>
    <w:p w14:paraId="4298F4A9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Nome e assinatura do representante legal da empresa</w:t>
      </w:r>
    </w:p>
    <w:p w14:paraId="00EECE17" w14:textId="77777777" w:rsidR="00074170" w:rsidRPr="00C13190" w:rsidRDefault="00074170" w:rsidP="0007417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CPF:</w:t>
      </w:r>
    </w:p>
    <w:p w14:paraId="42F8645B" w14:textId="77777777" w:rsidR="00BF7D71" w:rsidRDefault="00BF7D71"/>
    <w:sectPr w:rsidR="00BF7D71" w:rsidSect="00074170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188D" w14:textId="77777777" w:rsidR="00000000" w:rsidRDefault="00000000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C194" w14:textId="77777777" w:rsidR="00000000" w:rsidRDefault="00000000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3D48B9" wp14:editId="551B9E31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D14B9" w14:textId="77777777" w:rsidR="00000000" w:rsidRDefault="00000000" w:rsidP="00F04B4F">
    <w:pPr>
      <w:pStyle w:val="Cabealho"/>
      <w:rPr>
        <w:lang w:val="pt-BR"/>
      </w:rPr>
    </w:pPr>
  </w:p>
  <w:p w14:paraId="4A50BB66" w14:textId="77777777" w:rsidR="00000000" w:rsidRPr="00A07C32" w:rsidRDefault="00000000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163208C1" w14:textId="77777777" w:rsidR="00000000" w:rsidRDefault="00000000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18869FA5" w14:textId="77777777" w:rsidR="00000000" w:rsidRPr="00A07C32" w:rsidRDefault="00000000" w:rsidP="00494B84">
    <w:pPr>
      <w:pStyle w:val="Cabealho"/>
      <w:jc w:val="center"/>
      <w:rPr>
        <w:rFonts w:ascii="Arial" w:hAnsi="Arial" w:cs="Arial"/>
        <w:noProof/>
      </w:rPr>
    </w:pPr>
  </w:p>
  <w:p w14:paraId="7FA73403" w14:textId="77777777" w:rsidR="00000000" w:rsidRPr="00A07C32" w:rsidRDefault="00000000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C834456" w14:textId="77777777" w:rsidR="00000000" w:rsidRDefault="00000000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 xml:space="preserve">1353 - CNPJ </w:t>
    </w:r>
    <w:r w:rsidRPr="00A07C32">
      <w:rPr>
        <w:rFonts w:ascii="Arial" w:hAnsi="Arial" w:cs="Arial"/>
        <w:noProof/>
        <w:sz w:val="18"/>
        <w:szCs w:val="18"/>
      </w:rPr>
      <w:t>00.683.819/0001.09</w:t>
    </w:r>
  </w:p>
  <w:p w14:paraId="62E16AC9" w14:textId="77777777" w:rsidR="00000000" w:rsidRPr="00A07C32" w:rsidRDefault="00000000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646501E6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010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70"/>
    <w:rsid w:val="00074170"/>
    <w:rsid w:val="00695667"/>
    <w:rsid w:val="008D4328"/>
    <w:rsid w:val="00B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70EA"/>
  <w15:chartTrackingRefBased/>
  <w15:docId w15:val="{49234F1F-EBF9-41C5-9BC8-F91CEE2E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4170"/>
    <w:pPr>
      <w:spacing w:before="120"/>
      <w:ind w:left="115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074170"/>
    <w:rPr>
      <w:rFonts w:ascii="Verdana" w:eastAsia="Verdana" w:hAnsi="Verdana" w:cs="Verdana"/>
      <w:kern w:val="0"/>
      <w:sz w:val="21"/>
      <w:szCs w:val="21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074170"/>
    <w:pPr>
      <w:spacing w:before="120"/>
      <w:ind w:left="115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0741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170"/>
    <w:rPr>
      <w:rFonts w:ascii="Verdana" w:eastAsia="Verdana" w:hAnsi="Verdana" w:cs="Verdana"/>
      <w:kern w:val="0"/>
      <w:lang w:val="pt-PT"/>
      <w14:ligatures w14:val="none"/>
    </w:rPr>
  </w:style>
  <w:style w:type="paragraph" w:customStyle="1" w:styleId="Default">
    <w:name w:val="Default"/>
    <w:rsid w:val="0007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fontstyle01">
    <w:name w:val="fontstyle01"/>
    <w:basedOn w:val="Fontepargpadro"/>
    <w:rsid w:val="00074170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0741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7417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Sandila</dc:creator>
  <cp:keywords/>
  <dc:description/>
  <cp:lastModifiedBy>Sandila</cp:lastModifiedBy>
  <cp:revision>1</cp:revision>
  <dcterms:created xsi:type="dcterms:W3CDTF">2025-10-28T13:47:00Z</dcterms:created>
  <dcterms:modified xsi:type="dcterms:W3CDTF">2025-10-28T13:47:00Z</dcterms:modified>
</cp:coreProperties>
</file>